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3FB01E" w14:textId="0B77B18F" w:rsidR="0002659A" w:rsidRPr="0002659A" w:rsidRDefault="000A4B87" w:rsidP="0002659A">
      <w:pPr>
        <w:spacing w:after="0" w:line="240" w:lineRule="auto"/>
        <w:rPr>
          <w:rFonts w:ascii="Arial" w:hAnsi="Arial" w:cs="Arial"/>
          <w:b/>
          <w:bCs/>
          <w:sz w:val="20"/>
          <w:szCs w:val="20"/>
          <w:lang w:val="es-ES"/>
        </w:rPr>
      </w:pPr>
      <w:r>
        <w:rPr>
          <w:rFonts w:ascii="Arial" w:hAnsi="Arial" w:cs="Arial"/>
          <w:b/>
          <w:bCs/>
          <w:sz w:val="20"/>
          <w:szCs w:val="20"/>
          <w:lang w:val="es-ES"/>
        </w:rPr>
        <w:t xml:space="preserve">138 </w:t>
      </w:r>
      <w:proofErr w:type="gramStart"/>
      <w:r w:rsidR="0002659A" w:rsidRPr="0002659A">
        <w:rPr>
          <w:rFonts w:ascii="Arial" w:hAnsi="Arial" w:cs="Arial"/>
          <w:b/>
          <w:bCs/>
          <w:sz w:val="20"/>
          <w:szCs w:val="20"/>
          <w:lang w:val="es-ES"/>
        </w:rPr>
        <w:t>Reconocer</w:t>
      </w:r>
      <w:proofErr w:type="gramEnd"/>
      <w:r w:rsidR="0002659A" w:rsidRPr="0002659A">
        <w:rPr>
          <w:rFonts w:ascii="Arial" w:hAnsi="Arial" w:cs="Arial"/>
          <w:b/>
          <w:bCs/>
          <w:sz w:val="20"/>
          <w:szCs w:val="20"/>
          <w:lang w:val="es-ES"/>
        </w:rPr>
        <w:t xml:space="preserve"> inequívocamente y apoyar eficazmente el papel crucial de conservación de los territorios de vida y de sus custodios </w:t>
      </w:r>
    </w:p>
    <w:p w14:paraId="56E46A3F" w14:textId="77777777" w:rsidR="0002659A" w:rsidRPr="0002659A" w:rsidRDefault="0002659A" w:rsidP="0002659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13CCE77B" w14:textId="128A9FCF" w:rsidR="0002659A" w:rsidRPr="0002659A" w:rsidRDefault="0002659A" w:rsidP="0002659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02659A">
        <w:rPr>
          <w:rFonts w:ascii="Arial" w:hAnsi="Arial" w:cs="Arial"/>
          <w:sz w:val="20"/>
          <w:szCs w:val="20"/>
          <w:lang w:val="es-ES"/>
        </w:rPr>
        <w:t xml:space="preserve">SABIENDO que los territorios de vida comprenden tierras, aguas y dones de la </w:t>
      </w:r>
      <w:r w:rsidR="002D6C7B">
        <w:rPr>
          <w:rFonts w:ascii="Arial" w:hAnsi="Arial" w:cs="Arial"/>
          <w:sz w:val="20"/>
          <w:szCs w:val="20"/>
          <w:lang w:val="es-ES"/>
        </w:rPr>
        <w:t>n</w:t>
      </w:r>
      <w:r w:rsidRPr="0002659A">
        <w:rPr>
          <w:rFonts w:ascii="Arial" w:hAnsi="Arial" w:cs="Arial"/>
          <w:sz w:val="20"/>
          <w:szCs w:val="20"/>
          <w:lang w:val="es-ES"/>
        </w:rPr>
        <w:t xml:space="preserve">aturaleza gobernados, gestionados y conservados colectivamente por sus custodios— </w:t>
      </w:r>
      <w:r w:rsidR="007E7861">
        <w:rPr>
          <w:rFonts w:ascii="Arial" w:hAnsi="Arial" w:cs="Arial"/>
          <w:sz w:val="20"/>
          <w:szCs w:val="20"/>
          <w:lang w:val="es-ES"/>
        </w:rPr>
        <w:t>p</w:t>
      </w:r>
      <w:r w:rsidRPr="0002659A">
        <w:rPr>
          <w:rFonts w:ascii="Arial" w:hAnsi="Arial" w:cs="Arial"/>
          <w:sz w:val="20"/>
          <w:szCs w:val="20"/>
          <w:lang w:val="es-ES"/>
        </w:rPr>
        <w:t>ueblos Indígenas</w:t>
      </w:r>
      <w:r w:rsidR="008D3E11">
        <w:rPr>
          <w:rFonts w:ascii="Arial" w:hAnsi="Arial" w:cs="Arial"/>
          <w:sz w:val="20"/>
          <w:szCs w:val="20"/>
          <w:lang w:val="es-ES"/>
        </w:rPr>
        <w:t xml:space="preserve"> y</w:t>
      </w:r>
      <w:r w:rsidRPr="0002659A">
        <w:rPr>
          <w:rFonts w:ascii="Arial" w:hAnsi="Arial" w:cs="Arial"/>
          <w:sz w:val="20"/>
          <w:szCs w:val="20"/>
          <w:lang w:val="es-ES"/>
        </w:rPr>
        <w:t xml:space="preserve"> comunidades </w:t>
      </w:r>
      <w:r w:rsidR="005E369C">
        <w:rPr>
          <w:rFonts w:ascii="Arial" w:hAnsi="Arial" w:cs="Arial"/>
          <w:sz w:val="20"/>
          <w:szCs w:val="20"/>
          <w:lang w:val="es-ES"/>
        </w:rPr>
        <w:t>L</w:t>
      </w:r>
      <w:r w:rsidRPr="0002659A">
        <w:rPr>
          <w:rFonts w:ascii="Arial" w:hAnsi="Arial" w:cs="Arial"/>
          <w:sz w:val="20"/>
          <w:szCs w:val="20"/>
          <w:lang w:val="es-ES"/>
        </w:rPr>
        <w:t>ocales</w:t>
      </w:r>
      <w:r w:rsidR="005E1D48">
        <w:rPr>
          <w:rFonts w:ascii="Arial" w:hAnsi="Arial" w:cs="Arial"/>
          <w:sz w:val="20"/>
          <w:szCs w:val="20"/>
          <w:lang w:val="es-ES"/>
        </w:rPr>
        <w:t xml:space="preserve"> y</w:t>
      </w:r>
      <w:r w:rsidR="005E369C">
        <w:rPr>
          <w:rFonts w:ascii="Arial" w:hAnsi="Arial" w:cs="Arial"/>
          <w:sz w:val="20"/>
          <w:szCs w:val="20"/>
          <w:lang w:val="es-ES"/>
        </w:rPr>
        <w:t xml:space="preserve"> </w:t>
      </w:r>
      <w:r w:rsidRPr="0002659A">
        <w:rPr>
          <w:rFonts w:ascii="Arial" w:hAnsi="Arial" w:cs="Arial"/>
          <w:sz w:val="20"/>
          <w:szCs w:val="20"/>
          <w:lang w:val="es-ES"/>
        </w:rPr>
        <w:t xml:space="preserve">Afrodescendientes, asentados y móviles, que poseen múltiples vínculos de interacción histórica con sus territorios— conocimiento, trabajo, sustento, identidad, artes, cultura, economía, defensa, sacrificio, responsabilidad y cuidado continuo; </w:t>
      </w:r>
    </w:p>
    <w:p w14:paraId="36D91614" w14:textId="77777777" w:rsidR="0002659A" w:rsidRPr="0002659A" w:rsidRDefault="0002659A" w:rsidP="0002659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0D31BF7D" w14:textId="77777777" w:rsidR="005E369C" w:rsidRDefault="0002659A" w:rsidP="0002659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02659A">
        <w:rPr>
          <w:rFonts w:ascii="Arial" w:hAnsi="Arial" w:cs="Arial"/>
          <w:sz w:val="20"/>
          <w:szCs w:val="20"/>
          <w:lang w:val="es-ES"/>
        </w:rPr>
        <w:t xml:space="preserve">SABIENDO que los territorios de vida proveen funciones ecológicas y de regulación del clima para todos y que, reconocidos y apoyados adecuadamente, </w:t>
      </w:r>
      <w:r w:rsidR="00281521">
        <w:rPr>
          <w:rFonts w:ascii="Arial" w:hAnsi="Arial" w:cs="Arial"/>
          <w:sz w:val="20"/>
          <w:szCs w:val="20"/>
          <w:lang w:val="es-ES"/>
        </w:rPr>
        <w:t>puede</w:t>
      </w:r>
      <w:r w:rsidR="00677407">
        <w:rPr>
          <w:rFonts w:ascii="Arial" w:hAnsi="Arial" w:cs="Arial"/>
          <w:sz w:val="20"/>
          <w:szCs w:val="20"/>
          <w:lang w:val="es-ES"/>
        </w:rPr>
        <w:t>n</w:t>
      </w:r>
      <w:r w:rsidR="00281521">
        <w:rPr>
          <w:rFonts w:ascii="Arial" w:hAnsi="Arial" w:cs="Arial"/>
          <w:sz w:val="20"/>
          <w:szCs w:val="20"/>
          <w:lang w:val="es-ES"/>
        </w:rPr>
        <w:t xml:space="preserve"> apoyar el cumplimiento</w:t>
      </w:r>
      <w:r w:rsidRPr="0002659A">
        <w:rPr>
          <w:rFonts w:ascii="Arial" w:hAnsi="Arial" w:cs="Arial"/>
          <w:sz w:val="20"/>
          <w:szCs w:val="20"/>
          <w:lang w:val="es-ES"/>
        </w:rPr>
        <w:t xml:space="preserve"> </w:t>
      </w:r>
      <w:r w:rsidR="00922821">
        <w:rPr>
          <w:rFonts w:ascii="Arial" w:hAnsi="Arial" w:cs="Arial"/>
          <w:sz w:val="20"/>
          <w:szCs w:val="20"/>
          <w:lang w:val="es-ES"/>
        </w:rPr>
        <w:t xml:space="preserve">de </w:t>
      </w:r>
      <w:r w:rsidRPr="0002659A">
        <w:rPr>
          <w:rFonts w:ascii="Arial" w:hAnsi="Arial" w:cs="Arial"/>
          <w:sz w:val="20"/>
          <w:szCs w:val="20"/>
          <w:lang w:val="es-ES"/>
        </w:rPr>
        <w:t>las metas</w:t>
      </w:r>
    </w:p>
    <w:p w14:paraId="4130C02D" w14:textId="62D1297E" w:rsidR="0002659A" w:rsidRPr="0002659A" w:rsidRDefault="0002659A" w:rsidP="0002659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02659A">
        <w:rPr>
          <w:rFonts w:ascii="Arial" w:hAnsi="Arial" w:cs="Arial"/>
          <w:sz w:val="20"/>
          <w:szCs w:val="20"/>
          <w:lang w:val="es-ES"/>
        </w:rPr>
        <w:t xml:space="preserve">1, 2 y 3 del </w:t>
      </w:r>
      <w:r w:rsidR="00681D88" w:rsidRPr="00681D88">
        <w:rPr>
          <w:rFonts w:ascii="Arial" w:hAnsi="Arial" w:cs="Arial"/>
          <w:sz w:val="20"/>
          <w:szCs w:val="20"/>
          <w:lang w:val="es-ES"/>
        </w:rPr>
        <w:t>Marco Mundial de Biodiversidad de Kunming-Montreal</w:t>
      </w:r>
      <w:r w:rsidRPr="0002659A">
        <w:rPr>
          <w:rFonts w:ascii="Arial" w:hAnsi="Arial" w:cs="Arial"/>
          <w:sz w:val="20"/>
          <w:szCs w:val="20"/>
          <w:lang w:val="es-ES"/>
        </w:rPr>
        <w:t xml:space="preserve">; </w:t>
      </w:r>
    </w:p>
    <w:p w14:paraId="0649600F" w14:textId="77777777" w:rsidR="0002659A" w:rsidRPr="0002659A" w:rsidRDefault="0002659A" w:rsidP="0002659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47F6CD88" w14:textId="77777777" w:rsidR="0002659A" w:rsidRDefault="0002659A" w:rsidP="0002659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02659A">
        <w:rPr>
          <w:rFonts w:ascii="Arial" w:hAnsi="Arial" w:cs="Arial"/>
          <w:sz w:val="20"/>
          <w:szCs w:val="20"/>
          <w:lang w:val="es-ES"/>
        </w:rPr>
        <w:t xml:space="preserve">SABIENDO que la diversidad biológica de los territorios de vida está ligada a la continuidad de sustento de sus custodios y a la diversidad de sus lenguas, culturas y sistemas de conocimientos vivos, esenciales para uso durable y restauración; </w:t>
      </w:r>
    </w:p>
    <w:p w14:paraId="707141C1" w14:textId="77777777" w:rsidR="0082147E" w:rsidRDefault="0082147E" w:rsidP="0002659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0C5E59D5" w14:textId="77777777" w:rsidR="0002659A" w:rsidRPr="0002659A" w:rsidRDefault="0002659A" w:rsidP="0002659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02659A">
        <w:rPr>
          <w:rFonts w:ascii="Arial" w:hAnsi="Arial" w:cs="Arial"/>
          <w:sz w:val="20"/>
          <w:szCs w:val="20"/>
          <w:lang w:val="es-ES"/>
        </w:rPr>
        <w:t xml:space="preserve">SABIENDO que los territorios de vida están gobernados bajo acuerdos sociopolíticos diversos, desde derechos consuetudinarios indígenas hasta bienes comunes tradicionales, lugares sagrados o propiedad colectiva;  </w:t>
      </w:r>
    </w:p>
    <w:p w14:paraId="1AA8F3A2" w14:textId="77777777" w:rsidR="0002659A" w:rsidRPr="0002659A" w:rsidRDefault="0002659A" w:rsidP="0002659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5E974A9E" w14:textId="39C164BE" w:rsidR="0002659A" w:rsidRPr="0002659A" w:rsidRDefault="0002659A" w:rsidP="0002659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02659A">
        <w:rPr>
          <w:rFonts w:ascii="Arial" w:hAnsi="Arial" w:cs="Arial"/>
          <w:sz w:val="20"/>
          <w:szCs w:val="20"/>
          <w:lang w:val="es-ES"/>
        </w:rPr>
        <w:t xml:space="preserve">SABIENDO que los territorios de vida a menudo son afectados y degradados por políticas de desarrollo insostenibles, prácticas agresivas de </w:t>
      </w:r>
      <w:proofErr w:type="spellStart"/>
      <w:r w:rsidRPr="0002659A">
        <w:rPr>
          <w:rFonts w:ascii="Arial" w:hAnsi="Arial" w:cs="Arial"/>
          <w:sz w:val="20"/>
          <w:szCs w:val="20"/>
          <w:lang w:val="es-ES"/>
        </w:rPr>
        <w:t>extractivismo</w:t>
      </w:r>
      <w:proofErr w:type="spellEnd"/>
      <w:r w:rsidRPr="0002659A">
        <w:rPr>
          <w:rFonts w:ascii="Arial" w:hAnsi="Arial" w:cs="Arial"/>
          <w:sz w:val="20"/>
          <w:szCs w:val="20"/>
          <w:lang w:val="es-ES"/>
        </w:rPr>
        <w:t xml:space="preserve">, agroindustria, urbanismo, desigualdad </w:t>
      </w:r>
      <w:proofErr w:type="gramStart"/>
      <w:r w:rsidRPr="0002659A">
        <w:rPr>
          <w:rFonts w:ascii="Arial" w:hAnsi="Arial" w:cs="Arial"/>
          <w:sz w:val="20"/>
          <w:szCs w:val="20"/>
          <w:lang w:val="es-ES"/>
        </w:rPr>
        <w:t>socio-económica</w:t>
      </w:r>
      <w:proofErr w:type="gramEnd"/>
      <w:r w:rsidRPr="0002659A">
        <w:rPr>
          <w:rFonts w:ascii="Arial" w:hAnsi="Arial" w:cs="Arial"/>
          <w:sz w:val="20"/>
          <w:szCs w:val="20"/>
          <w:lang w:val="es-ES"/>
        </w:rPr>
        <w:t xml:space="preserve"> y cambios ecológicos y culturales; </w:t>
      </w:r>
    </w:p>
    <w:p w14:paraId="6D167526" w14:textId="77777777" w:rsidR="0002659A" w:rsidRPr="0002659A" w:rsidRDefault="0002659A" w:rsidP="0002659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3B5DFB76" w14:textId="25F6DAD4" w:rsidR="0002659A" w:rsidRDefault="006A7E2B" w:rsidP="0002659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02659A">
        <w:rPr>
          <w:rFonts w:ascii="Arial" w:hAnsi="Arial" w:cs="Arial"/>
          <w:sz w:val="20"/>
          <w:szCs w:val="20"/>
          <w:lang w:val="es-ES"/>
        </w:rPr>
        <w:t>CELEBRANDO la Declaraci</w:t>
      </w:r>
      <w:r>
        <w:rPr>
          <w:rFonts w:ascii="Arial" w:hAnsi="Arial" w:cs="Arial"/>
          <w:sz w:val="20"/>
          <w:szCs w:val="20"/>
          <w:lang w:val="es-ES"/>
        </w:rPr>
        <w:t>ón</w:t>
      </w:r>
      <w:r w:rsidRPr="0002659A">
        <w:rPr>
          <w:rFonts w:ascii="Arial" w:hAnsi="Arial" w:cs="Arial"/>
          <w:sz w:val="20"/>
          <w:szCs w:val="20"/>
          <w:lang w:val="es-ES"/>
        </w:rPr>
        <w:t xml:space="preserve"> de las Naciones Unidas </w:t>
      </w:r>
      <w:r w:rsidRPr="00614683">
        <w:rPr>
          <w:rFonts w:ascii="Arial" w:hAnsi="Arial" w:cs="Arial"/>
          <w:sz w:val="20"/>
          <w:szCs w:val="20"/>
          <w:lang w:val="es-ES"/>
        </w:rPr>
        <w:t>sobre los Derechos de los Pueblos</w:t>
      </w:r>
      <w:r>
        <w:rPr>
          <w:rFonts w:ascii="Arial" w:hAnsi="Arial" w:cs="Arial"/>
          <w:sz w:val="20"/>
          <w:szCs w:val="20"/>
          <w:lang w:val="es-ES"/>
        </w:rPr>
        <w:t xml:space="preserve"> Indígenas (UNDRIP, por sus siglas en inglés) </w:t>
      </w:r>
      <w:r w:rsidRPr="00614683">
        <w:rPr>
          <w:rFonts w:ascii="Arial" w:hAnsi="Arial" w:cs="Arial"/>
          <w:sz w:val="20"/>
          <w:szCs w:val="20"/>
          <w:lang w:val="es-ES"/>
        </w:rPr>
        <w:t>2007</w:t>
      </w:r>
      <w:r>
        <w:rPr>
          <w:rFonts w:ascii="Arial" w:hAnsi="Arial" w:cs="Arial"/>
          <w:sz w:val="20"/>
          <w:szCs w:val="20"/>
          <w:lang w:val="es-ES"/>
        </w:rPr>
        <w:t xml:space="preserve">, la </w:t>
      </w:r>
      <w:r w:rsidRPr="007923C5">
        <w:rPr>
          <w:rFonts w:ascii="Arial" w:hAnsi="Arial" w:cs="Arial"/>
          <w:sz w:val="20"/>
          <w:szCs w:val="20"/>
          <w:lang w:val="es-ES"/>
        </w:rPr>
        <w:t xml:space="preserve">Declaración de las Naciones Unidas sobre los Derechos de los Campesinos (UNDROP, por sus siglas en inglés) 2018 y las obligaciones de las Partes en el Convenio sobre la Diversidad Biológica (CDB) </w:t>
      </w:r>
      <w:r w:rsidR="008B5B80">
        <w:rPr>
          <w:rFonts w:ascii="Arial" w:hAnsi="Arial" w:cs="Arial"/>
          <w:sz w:val="20"/>
          <w:szCs w:val="20"/>
          <w:lang w:val="es-ES"/>
        </w:rPr>
        <w:t>y la crea</w:t>
      </w:r>
      <w:r w:rsidR="002A1169">
        <w:rPr>
          <w:rFonts w:ascii="Arial" w:hAnsi="Arial" w:cs="Arial"/>
          <w:sz w:val="20"/>
          <w:szCs w:val="20"/>
          <w:lang w:val="es-ES"/>
        </w:rPr>
        <w:t>ci</w:t>
      </w:r>
      <w:r w:rsidR="00E66CA9">
        <w:rPr>
          <w:rFonts w:ascii="Arial" w:hAnsi="Arial" w:cs="Arial"/>
          <w:sz w:val="20"/>
          <w:szCs w:val="20"/>
          <w:lang w:val="es-ES"/>
        </w:rPr>
        <w:t>ó</w:t>
      </w:r>
      <w:r w:rsidR="002A1169">
        <w:rPr>
          <w:rFonts w:ascii="Arial" w:hAnsi="Arial" w:cs="Arial"/>
          <w:sz w:val="20"/>
          <w:szCs w:val="20"/>
          <w:lang w:val="es-ES"/>
        </w:rPr>
        <w:t>n</w:t>
      </w:r>
      <w:r w:rsidR="008B5B80">
        <w:rPr>
          <w:rFonts w:ascii="Arial" w:hAnsi="Arial" w:cs="Arial"/>
          <w:sz w:val="20"/>
          <w:szCs w:val="20"/>
          <w:lang w:val="es-ES"/>
        </w:rPr>
        <w:t xml:space="preserve"> de un cuerpo subsidiario </w:t>
      </w:r>
      <w:r w:rsidR="00AF400E">
        <w:rPr>
          <w:rFonts w:ascii="Arial" w:hAnsi="Arial" w:cs="Arial"/>
          <w:sz w:val="20"/>
          <w:szCs w:val="20"/>
          <w:lang w:val="es-ES"/>
        </w:rPr>
        <w:t>d</w:t>
      </w:r>
      <w:r w:rsidR="008B5B80">
        <w:rPr>
          <w:rFonts w:ascii="Arial" w:hAnsi="Arial" w:cs="Arial"/>
          <w:sz w:val="20"/>
          <w:szCs w:val="20"/>
          <w:lang w:val="es-ES"/>
        </w:rPr>
        <w:t>el</w:t>
      </w:r>
      <w:r w:rsidR="00AF400E">
        <w:rPr>
          <w:rFonts w:ascii="Arial" w:hAnsi="Arial" w:cs="Arial"/>
          <w:sz w:val="20"/>
          <w:szCs w:val="20"/>
          <w:lang w:val="es-ES"/>
        </w:rPr>
        <w:t xml:space="preserve"> articulo 8j</w:t>
      </w:r>
      <w:r w:rsidRPr="00E66CA9">
        <w:rPr>
          <w:rFonts w:ascii="Arial" w:hAnsi="Arial" w:cs="Arial"/>
          <w:sz w:val="20"/>
          <w:szCs w:val="20"/>
          <w:lang w:val="es-ES"/>
        </w:rPr>
        <w:t>, el Programa de</w:t>
      </w:r>
      <w:r w:rsidRPr="007923C5">
        <w:rPr>
          <w:rFonts w:ascii="Arial" w:hAnsi="Arial" w:cs="Arial"/>
          <w:sz w:val="20"/>
          <w:szCs w:val="20"/>
          <w:lang w:val="es-ES"/>
        </w:rPr>
        <w:t xml:space="preserve"> Trabajo sobre Áreas Protegidas y el Marco Mundial de Biodiversidad de Kunming-Montreal;</w:t>
      </w:r>
    </w:p>
    <w:p w14:paraId="4E346CC8" w14:textId="77777777" w:rsidR="006A7E2B" w:rsidRPr="0002659A" w:rsidRDefault="006A7E2B" w:rsidP="0002659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1F84A1E8" w14:textId="60CB9D8B" w:rsidR="0002659A" w:rsidRPr="0002659A" w:rsidRDefault="0002659A" w:rsidP="0002659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02659A">
        <w:rPr>
          <w:rFonts w:ascii="Arial" w:hAnsi="Arial" w:cs="Arial"/>
          <w:sz w:val="20"/>
          <w:szCs w:val="20"/>
          <w:lang w:val="es-ES"/>
        </w:rPr>
        <w:t xml:space="preserve">RECONOCIENDO los </w:t>
      </w:r>
      <w:r w:rsidRPr="007923C5">
        <w:rPr>
          <w:rFonts w:ascii="Arial" w:hAnsi="Arial" w:cs="Arial"/>
          <w:sz w:val="20"/>
          <w:szCs w:val="20"/>
          <w:lang w:val="es-ES"/>
        </w:rPr>
        <w:t>esfuerzos de</w:t>
      </w:r>
      <w:r w:rsidR="00517985" w:rsidRPr="007923C5">
        <w:rPr>
          <w:rFonts w:ascii="Arial" w:hAnsi="Arial" w:cs="Arial"/>
          <w:sz w:val="20"/>
          <w:szCs w:val="20"/>
          <w:lang w:val="es-ES"/>
        </w:rPr>
        <w:t xml:space="preserve"> </w:t>
      </w:r>
      <w:r w:rsidR="00CA7ED2" w:rsidRPr="007923C5">
        <w:rPr>
          <w:rFonts w:ascii="Arial" w:hAnsi="Arial" w:cs="Arial"/>
          <w:sz w:val="20"/>
          <w:szCs w:val="20"/>
          <w:lang w:val="es-ES"/>
        </w:rPr>
        <w:t xml:space="preserve">algunas de </w:t>
      </w:r>
      <w:r w:rsidR="00517985" w:rsidRPr="007923C5">
        <w:rPr>
          <w:rFonts w:ascii="Arial" w:hAnsi="Arial" w:cs="Arial"/>
          <w:sz w:val="20"/>
          <w:szCs w:val="20"/>
          <w:lang w:val="es-ES"/>
        </w:rPr>
        <w:t xml:space="preserve">las </w:t>
      </w:r>
      <w:r w:rsidR="002D6077" w:rsidRPr="007923C5">
        <w:rPr>
          <w:rFonts w:ascii="Arial" w:hAnsi="Arial" w:cs="Arial"/>
          <w:sz w:val="20"/>
          <w:szCs w:val="20"/>
          <w:lang w:val="es-ES"/>
        </w:rPr>
        <w:t>partes del CD</w:t>
      </w:r>
      <w:r w:rsidR="005A3E09">
        <w:rPr>
          <w:rFonts w:ascii="Arial" w:hAnsi="Arial" w:cs="Arial"/>
          <w:sz w:val="20"/>
          <w:szCs w:val="20"/>
          <w:lang w:val="es-ES"/>
        </w:rPr>
        <w:t>B</w:t>
      </w:r>
      <w:r w:rsidR="002D6077" w:rsidRPr="007923C5">
        <w:rPr>
          <w:rFonts w:ascii="Arial" w:hAnsi="Arial" w:cs="Arial"/>
          <w:sz w:val="20"/>
          <w:szCs w:val="20"/>
          <w:lang w:val="es-ES"/>
        </w:rPr>
        <w:t xml:space="preserve"> </w:t>
      </w:r>
      <w:r w:rsidRPr="007923C5">
        <w:rPr>
          <w:rFonts w:ascii="Arial" w:hAnsi="Arial" w:cs="Arial"/>
          <w:sz w:val="20"/>
          <w:szCs w:val="20"/>
          <w:lang w:val="es-ES"/>
        </w:rPr>
        <w:t>para aplicar las Decisiones</w:t>
      </w:r>
      <w:r w:rsidRPr="0002659A">
        <w:rPr>
          <w:rFonts w:ascii="Arial" w:hAnsi="Arial" w:cs="Arial"/>
          <w:sz w:val="20"/>
          <w:szCs w:val="20"/>
          <w:lang w:val="es-ES"/>
        </w:rPr>
        <w:t xml:space="preserve"> del CDB y las recomendaciones de los Congresos Mundiales de Parques de la UICN relativas a diversidad, calidad y vitalidad de la gobernanza, y a las culturas indígenas y tradicionales;</w:t>
      </w:r>
    </w:p>
    <w:p w14:paraId="3E43F20F" w14:textId="77777777" w:rsidR="0002659A" w:rsidRPr="0002659A" w:rsidRDefault="0002659A" w:rsidP="0002659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4FAA0CCE" w14:textId="004D199C" w:rsidR="0002659A" w:rsidRDefault="0002659A" w:rsidP="0002659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02659A">
        <w:rPr>
          <w:rFonts w:ascii="Arial" w:hAnsi="Arial" w:cs="Arial"/>
          <w:sz w:val="20"/>
          <w:szCs w:val="20"/>
          <w:lang w:val="es-ES"/>
        </w:rPr>
        <w:t xml:space="preserve">APOYÁNDOSE en varias Resoluciones de la UICN relativas a </w:t>
      </w:r>
      <w:r w:rsidR="00D41BCF">
        <w:rPr>
          <w:rFonts w:ascii="Arial" w:hAnsi="Arial" w:cs="Arial"/>
          <w:sz w:val="20"/>
          <w:szCs w:val="20"/>
          <w:lang w:val="es-ES"/>
        </w:rPr>
        <w:t>p</w:t>
      </w:r>
      <w:r w:rsidRPr="0002659A">
        <w:rPr>
          <w:rFonts w:ascii="Arial" w:hAnsi="Arial" w:cs="Arial"/>
          <w:sz w:val="20"/>
          <w:szCs w:val="20"/>
          <w:lang w:val="es-ES"/>
        </w:rPr>
        <w:t xml:space="preserve">ueblos Indígenas y comunidades </w:t>
      </w:r>
      <w:r w:rsidR="00D41BCF">
        <w:rPr>
          <w:rFonts w:ascii="Arial" w:hAnsi="Arial" w:cs="Arial"/>
          <w:sz w:val="20"/>
          <w:szCs w:val="20"/>
          <w:lang w:val="es-ES"/>
        </w:rPr>
        <w:t>L</w:t>
      </w:r>
      <w:r w:rsidRPr="0002659A">
        <w:rPr>
          <w:rFonts w:ascii="Arial" w:hAnsi="Arial" w:cs="Arial"/>
          <w:sz w:val="20"/>
          <w:szCs w:val="20"/>
          <w:lang w:val="es-ES"/>
        </w:rPr>
        <w:t xml:space="preserve">ocales en la conservación aprobadas anteriormente y </w:t>
      </w:r>
      <w:r w:rsidR="00EB539C">
        <w:rPr>
          <w:rFonts w:ascii="Arial" w:hAnsi="Arial" w:cs="Arial"/>
          <w:sz w:val="20"/>
          <w:szCs w:val="20"/>
          <w:lang w:val="es-ES"/>
        </w:rPr>
        <w:t xml:space="preserve">con frecuencia </w:t>
      </w:r>
      <w:r w:rsidRPr="0002659A">
        <w:rPr>
          <w:rFonts w:ascii="Arial" w:hAnsi="Arial" w:cs="Arial"/>
          <w:sz w:val="20"/>
          <w:szCs w:val="20"/>
          <w:lang w:val="es-ES"/>
        </w:rPr>
        <w:t>implementadas de manera limitada</w:t>
      </w:r>
      <w:r w:rsidR="00C939F8">
        <w:rPr>
          <w:rFonts w:ascii="Arial" w:hAnsi="Arial" w:cs="Arial"/>
          <w:sz w:val="20"/>
          <w:szCs w:val="20"/>
          <w:lang w:val="es-ES"/>
        </w:rPr>
        <w:t>;</w:t>
      </w:r>
    </w:p>
    <w:p w14:paraId="4D5A1825" w14:textId="77777777" w:rsidR="00DA01D2" w:rsidRDefault="00DA01D2" w:rsidP="0002659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716FA211" w14:textId="1D836817" w:rsidR="00DA01D2" w:rsidRPr="001353F0" w:rsidRDefault="00DA01D2" w:rsidP="00DA01D2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1353F0">
        <w:rPr>
          <w:rFonts w:ascii="Arial" w:hAnsi="Arial" w:cs="Arial"/>
          <w:sz w:val="20"/>
          <w:szCs w:val="20"/>
          <w:lang w:val="es-ES"/>
        </w:rPr>
        <w:t>CONSIDERANDO que la geodiversidad forma parte de la naturaleza y que muchos de sus lugares de interés geológico han fascinado al ser humano siempre, y que hay una cultura basada en su utilización tradicional que se ha ido forjando desde el inicio de la humanidad por l</w:t>
      </w:r>
      <w:r w:rsidR="005E369C">
        <w:rPr>
          <w:rFonts w:ascii="Arial" w:hAnsi="Arial" w:cs="Arial"/>
          <w:sz w:val="20"/>
          <w:szCs w:val="20"/>
          <w:lang w:val="es-ES"/>
        </w:rPr>
        <w:t>o</w:t>
      </w:r>
      <w:r w:rsidRPr="001353F0">
        <w:rPr>
          <w:rFonts w:ascii="Arial" w:hAnsi="Arial" w:cs="Arial"/>
          <w:sz w:val="20"/>
          <w:szCs w:val="20"/>
          <w:lang w:val="es-ES"/>
        </w:rPr>
        <w:t xml:space="preserve">s </w:t>
      </w:r>
      <w:r w:rsidR="005E369C">
        <w:rPr>
          <w:rFonts w:ascii="Arial" w:hAnsi="Arial" w:cs="Arial"/>
          <w:sz w:val="20"/>
          <w:szCs w:val="20"/>
          <w:lang w:val="es-ES"/>
        </w:rPr>
        <w:t>p</w:t>
      </w:r>
      <w:r w:rsidR="00292DBD">
        <w:rPr>
          <w:rFonts w:ascii="Arial" w:hAnsi="Arial" w:cs="Arial"/>
          <w:sz w:val="20"/>
          <w:szCs w:val="20"/>
          <w:lang w:val="es-ES"/>
        </w:rPr>
        <w:t>ueblos I</w:t>
      </w:r>
      <w:r w:rsidRPr="001353F0">
        <w:rPr>
          <w:rFonts w:ascii="Arial" w:hAnsi="Arial" w:cs="Arial"/>
          <w:sz w:val="20"/>
          <w:szCs w:val="20"/>
          <w:lang w:val="es-ES"/>
        </w:rPr>
        <w:t xml:space="preserve">ndígenas y </w:t>
      </w:r>
      <w:r w:rsidR="00292DBD">
        <w:rPr>
          <w:rFonts w:ascii="Arial" w:hAnsi="Arial" w:cs="Arial"/>
          <w:sz w:val="20"/>
          <w:szCs w:val="20"/>
          <w:lang w:val="es-ES"/>
        </w:rPr>
        <w:t xml:space="preserve">comunidades </w:t>
      </w:r>
      <w:r w:rsidR="005E369C">
        <w:rPr>
          <w:rFonts w:ascii="Arial" w:hAnsi="Arial" w:cs="Arial"/>
          <w:sz w:val="20"/>
          <w:szCs w:val="20"/>
          <w:lang w:val="es-ES"/>
        </w:rPr>
        <w:t>L</w:t>
      </w:r>
      <w:r w:rsidRPr="001353F0">
        <w:rPr>
          <w:rFonts w:ascii="Arial" w:hAnsi="Arial" w:cs="Arial"/>
          <w:sz w:val="20"/>
          <w:szCs w:val="20"/>
          <w:lang w:val="es-ES"/>
        </w:rPr>
        <w:t>ocales</w:t>
      </w:r>
      <w:r w:rsidR="0047168F">
        <w:rPr>
          <w:rFonts w:ascii="Arial" w:hAnsi="Arial" w:cs="Arial"/>
          <w:sz w:val="20"/>
          <w:szCs w:val="20"/>
          <w:lang w:val="es-ES"/>
        </w:rPr>
        <w:t>;</w:t>
      </w:r>
      <w:r w:rsidR="00DB0160">
        <w:rPr>
          <w:rFonts w:ascii="Arial" w:hAnsi="Arial" w:cs="Arial"/>
          <w:sz w:val="20"/>
          <w:szCs w:val="20"/>
          <w:lang w:val="es-ES"/>
        </w:rPr>
        <w:t xml:space="preserve"> y</w:t>
      </w:r>
    </w:p>
    <w:p w14:paraId="62A953B8" w14:textId="77777777" w:rsidR="00DA01D2" w:rsidRPr="001353F0" w:rsidRDefault="00DA01D2" w:rsidP="00DA01D2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1353F0">
        <w:rPr>
          <w:rFonts w:ascii="Arial" w:hAnsi="Arial" w:cs="Arial"/>
          <w:sz w:val="20"/>
          <w:szCs w:val="20"/>
          <w:lang w:val="es-ES"/>
        </w:rPr>
        <w:t xml:space="preserve">  </w:t>
      </w:r>
    </w:p>
    <w:p w14:paraId="14FDA944" w14:textId="06307FF3" w:rsidR="00DA01D2" w:rsidRPr="001353F0" w:rsidRDefault="00DA01D2" w:rsidP="00DA01D2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1353F0">
        <w:rPr>
          <w:rFonts w:ascii="Arial" w:hAnsi="Arial" w:cs="Arial"/>
          <w:sz w:val="20"/>
          <w:szCs w:val="20"/>
          <w:lang w:val="es-ES"/>
        </w:rPr>
        <w:t>ADVERTIENDO que existe el riesgo inminente del olvido de este acer</w:t>
      </w:r>
      <w:r w:rsidR="003153CD">
        <w:rPr>
          <w:rFonts w:ascii="Arial" w:hAnsi="Arial" w:cs="Arial"/>
          <w:sz w:val="20"/>
          <w:szCs w:val="20"/>
          <w:lang w:val="es-ES"/>
        </w:rPr>
        <w:t>v</w:t>
      </w:r>
      <w:r w:rsidRPr="001353F0">
        <w:rPr>
          <w:rFonts w:ascii="Arial" w:hAnsi="Arial" w:cs="Arial"/>
          <w:sz w:val="20"/>
          <w:szCs w:val="20"/>
          <w:lang w:val="es-ES"/>
        </w:rPr>
        <w:t xml:space="preserve">o popular por las generaciones futuras, entre otras causas por la pérdida de las personas mayores que dominan los </w:t>
      </w:r>
      <w:r w:rsidR="00A478CF">
        <w:rPr>
          <w:rFonts w:ascii="Arial" w:hAnsi="Arial" w:cs="Arial"/>
          <w:sz w:val="20"/>
          <w:szCs w:val="20"/>
          <w:lang w:val="es-ES"/>
        </w:rPr>
        <w:t>u</w:t>
      </w:r>
      <w:r w:rsidRPr="001353F0">
        <w:rPr>
          <w:rFonts w:ascii="Arial" w:hAnsi="Arial" w:cs="Arial"/>
          <w:sz w:val="20"/>
          <w:szCs w:val="20"/>
          <w:lang w:val="es-ES"/>
        </w:rPr>
        <w:t xml:space="preserve">sos y </w:t>
      </w:r>
      <w:r w:rsidR="00163907">
        <w:rPr>
          <w:rFonts w:ascii="Arial" w:hAnsi="Arial" w:cs="Arial"/>
          <w:sz w:val="20"/>
          <w:szCs w:val="20"/>
          <w:lang w:val="es-ES"/>
        </w:rPr>
        <w:t>c</w:t>
      </w:r>
      <w:r w:rsidRPr="001353F0">
        <w:rPr>
          <w:rFonts w:ascii="Arial" w:hAnsi="Arial" w:cs="Arial"/>
          <w:sz w:val="20"/>
          <w:szCs w:val="20"/>
          <w:lang w:val="es-ES"/>
        </w:rPr>
        <w:t xml:space="preserve">onocimientos </w:t>
      </w:r>
      <w:r w:rsidR="00B4533D">
        <w:rPr>
          <w:rFonts w:ascii="Arial" w:hAnsi="Arial" w:cs="Arial"/>
          <w:sz w:val="20"/>
          <w:szCs w:val="20"/>
          <w:lang w:val="es-ES"/>
        </w:rPr>
        <w:t>t</w:t>
      </w:r>
      <w:r w:rsidRPr="001353F0">
        <w:rPr>
          <w:rFonts w:ascii="Arial" w:hAnsi="Arial" w:cs="Arial"/>
          <w:sz w:val="20"/>
          <w:szCs w:val="20"/>
          <w:lang w:val="es-ES"/>
        </w:rPr>
        <w:t xml:space="preserve">radicionales de la </w:t>
      </w:r>
      <w:r w:rsidR="00B4533D">
        <w:rPr>
          <w:rFonts w:ascii="Arial" w:hAnsi="Arial" w:cs="Arial"/>
          <w:sz w:val="20"/>
          <w:szCs w:val="20"/>
          <w:lang w:val="es-ES"/>
        </w:rPr>
        <w:t>g</w:t>
      </w:r>
      <w:r w:rsidRPr="001353F0">
        <w:rPr>
          <w:rFonts w:ascii="Arial" w:hAnsi="Arial" w:cs="Arial"/>
          <w:sz w:val="20"/>
          <w:szCs w:val="20"/>
          <w:lang w:val="es-ES"/>
        </w:rPr>
        <w:t xml:space="preserve">eodiversidad, </w:t>
      </w:r>
      <w:r w:rsidR="00B4533D">
        <w:rPr>
          <w:rFonts w:ascii="Arial" w:hAnsi="Arial" w:cs="Arial"/>
          <w:sz w:val="20"/>
          <w:szCs w:val="20"/>
          <w:lang w:val="es-ES"/>
        </w:rPr>
        <w:t>lo que también podría conducir</w:t>
      </w:r>
      <w:r w:rsidRPr="001353F0">
        <w:rPr>
          <w:rFonts w:ascii="Arial" w:hAnsi="Arial" w:cs="Arial"/>
          <w:sz w:val="20"/>
          <w:szCs w:val="20"/>
          <w:lang w:val="es-ES"/>
        </w:rPr>
        <w:t xml:space="preserve"> a la destrucción de sus lugares geológicos y el patrimonio cultural que han generado;</w:t>
      </w:r>
    </w:p>
    <w:p w14:paraId="49BA0F21" w14:textId="77777777" w:rsidR="0002659A" w:rsidRPr="0002659A" w:rsidRDefault="0002659A" w:rsidP="0002659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78B7DF19" w14:textId="77777777" w:rsidR="00DB34D0" w:rsidRPr="00DB34D0" w:rsidRDefault="00DB34D0" w:rsidP="00DB34D0">
      <w:pPr>
        <w:spacing w:after="0" w:line="240" w:lineRule="auto"/>
        <w:rPr>
          <w:rFonts w:ascii="Arial" w:hAnsi="Arial" w:cs="Arial"/>
          <w:b/>
          <w:bCs/>
          <w:sz w:val="20"/>
          <w:szCs w:val="20"/>
          <w:lang w:val="es-ES"/>
        </w:rPr>
      </w:pPr>
      <w:r w:rsidRPr="00DB34D0">
        <w:rPr>
          <w:rFonts w:ascii="Arial" w:hAnsi="Arial"/>
          <w:b/>
          <w:sz w:val="20"/>
          <w:lang w:val="es-ES"/>
        </w:rPr>
        <w:t>El Congreso Mundial de la Naturaleza de la UICN 2025, en su período de sesiones de Abu Dabi (Emiratos Árabes Unidos):</w:t>
      </w:r>
    </w:p>
    <w:p w14:paraId="07EAE5CD" w14:textId="77777777" w:rsidR="0002659A" w:rsidRPr="0002659A" w:rsidRDefault="0002659A" w:rsidP="0002659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597E9BFA" w14:textId="2C56F922" w:rsidR="0002659A" w:rsidRPr="00DB34D0" w:rsidRDefault="0002659A" w:rsidP="00DB34D0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DB34D0">
        <w:rPr>
          <w:rFonts w:ascii="Arial" w:hAnsi="Arial" w:cs="Arial"/>
          <w:sz w:val="20"/>
          <w:szCs w:val="20"/>
          <w:lang w:val="es-ES"/>
        </w:rPr>
        <w:t xml:space="preserve">INSTA a la </w:t>
      </w:r>
      <w:proofErr w:type="gramStart"/>
      <w:r w:rsidRPr="00DB34D0">
        <w:rPr>
          <w:rFonts w:ascii="Arial" w:hAnsi="Arial" w:cs="Arial"/>
          <w:sz w:val="20"/>
          <w:szCs w:val="20"/>
          <w:lang w:val="es-ES"/>
        </w:rPr>
        <w:t>Directora General</w:t>
      </w:r>
      <w:proofErr w:type="gramEnd"/>
      <w:r w:rsidRPr="00DB34D0">
        <w:rPr>
          <w:rFonts w:ascii="Arial" w:hAnsi="Arial" w:cs="Arial"/>
          <w:sz w:val="20"/>
          <w:szCs w:val="20"/>
          <w:lang w:val="es-ES"/>
        </w:rPr>
        <w:t xml:space="preserve"> a activar un grupo de trabajo entre sus </w:t>
      </w:r>
      <w:r w:rsidR="00DB34D0">
        <w:rPr>
          <w:rFonts w:ascii="Arial" w:hAnsi="Arial" w:cs="Arial"/>
          <w:sz w:val="20"/>
          <w:szCs w:val="20"/>
          <w:lang w:val="es-ES"/>
        </w:rPr>
        <w:t>M</w:t>
      </w:r>
      <w:r w:rsidRPr="00DB34D0">
        <w:rPr>
          <w:rFonts w:ascii="Arial" w:hAnsi="Arial" w:cs="Arial"/>
          <w:sz w:val="20"/>
          <w:szCs w:val="20"/>
          <w:lang w:val="es-ES"/>
        </w:rPr>
        <w:t xml:space="preserve">iembros, </w:t>
      </w:r>
      <w:r w:rsidR="00DB34D0">
        <w:rPr>
          <w:rFonts w:ascii="Arial" w:hAnsi="Arial" w:cs="Arial"/>
          <w:sz w:val="20"/>
          <w:szCs w:val="20"/>
          <w:lang w:val="es-ES"/>
        </w:rPr>
        <w:t>C</w:t>
      </w:r>
      <w:r w:rsidRPr="00DB34D0">
        <w:rPr>
          <w:rFonts w:ascii="Arial" w:hAnsi="Arial" w:cs="Arial"/>
          <w:sz w:val="20"/>
          <w:szCs w:val="20"/>
          <w:lang w:val="es-ES"/>
        </w:rPr>
        <w:t xml:space="preserve">omisiones, </w:t>
      </w:r>
      <w:r w:rsidR="00DB34D0">
        <w:rPr>
          <w:rFonts w:ascii="Arial" w:hAnsi="Arial" w:cs="Arial"/>
          <w:sz w:val="20"/>
          <w:szCs w:val="20"/>
          <w:lang w:val="es-ES"/>
        </w:rPr>
        <w:t>S</w:t>
      </w:r>
      <w:r w:rsidRPr="00DB34D0">
        <w:rPr>
          <w:rFonts w:ascii="Arial" w:hAnsi="Arial" w:cs="Arial"/>
          <w:sz w:val="20"/>
          <w:szCs w:val="20"/>
          <w:lang w:val="es-ES"/>
        </w:rPr>
        <w:t xml:space="preserve">ecretariado y organizaciones autónomas de custodios para: </w:t>
      </w:r>
    </w:p>
    <w:p w14:paraId="6932A09F" w14:textId="77777777" w:rsidR="0002659A" w:rsidRPr="0002659A" w:rsidRDefault="0002659A" w:rsidP="0002659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5648EA5F" w14:textId="4A643392" w:rsidR="0002659A" w:rsidRPr="00DB34D0" w:rsidRDefault="00DB34D0" w:rsidP="00DB34D0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DB34D0">
        <w:rPr>
          <w:rFonts w:ascii="Arial" w:hAnsi="Arial" w:cs="Arial"/>
          <w:sz w:val="20"/>
          <w:szCs w:val="20"/>
          <w:lang w:val="es-ES"/>
        </w:rPr>
        <w:t>a.</w:t>
      </w:r>
      <w:r>
        <w:rPr>
          <w:rFonts w:ascii="Arial" w:hAnsi="Arial" w:cs="Arial"/>
          <w:sz w:val="20"/>
          <w:szCs w:val="20"/>
          <w:lang w:val="es-ES"/>
        </w:rPr>
        <w:t xml:space="preserve"> e</w:t>
      </w:r>
      <w:r w:rsidR="0002659A" w:rsidRPr="00DB34D0">
        <w:rPr>
          <w:rFonts w:ascii="Arial" w:hAnsi="Arial" w:cs="Arial"/>
          <w:sz w:val="20"/>
          <w:szCs w:val="20"/>
          <w:lang w:val="es-ES"/>
        </w:rPr>
        <w:t xml:space="preserve">mpezar un proceso de </w:t>
      </w:r>
      <w:r w:rsidR="00030CA6">
        <w:rPr>
          <w:rFonts w:ascii="Arial" w:hAnsi="Arial" w:cs="Arial"/>
          <w:sz w:val="20"/>
          <w:szCs w:val="20"/>
          <w:lang w:val="es-ES"/>
        </w:rPr>
        <w:t>“</w:t>
      </w:r>
      <w:r w:rsidR="0002659A" w:rsidRPr="00DB34D0">
        <w:rPr>
          <w:rFonts w:ascii="Arial" w:hAnsi="Arial" w:cs="Arial"/>
          <w:sz w:val="20"/>
          <w:szCs w:val="20"/>
          <w:lang w:val="es-ES"/>
        </w:rPr>
        <w:t>verdad y reconciliación</w:t>
      </w:r>
      <w:r w:rsidR="00030CA6">
        <w:rPr>
          <w:rFonts w:ascii="Arial" w:hAnsi="Arial" w:cs="Arial"/>
          <w:sz w:val="20"/>
          <w:szCs w:val="20"/>
          <w:lang w:val="es-ES"/>
        </w:rPr>
        <w:t>”</w:t>
      </w:r>
      <w:r w:rsidR="0002659A" w:rsidRPr="00DB34D0">
        <w:rPr>
          <w:rFonts w:ascii="Arial" w:hAnsi="Arial" w:cs="Arial"/>
          <w:sz w:val="20"/>
          <w:szCs w:val="20"/>
          <w:lang w:val="es-ES"/>
        </w:rPr>
        <w:t xml:space="preserve"> acerca de las dinámicas históricas y presentes que impactan los territorios de vida y sus custodios y su rol irremplazable para garantizar que las generaciones futuras hereden un mundo diverso, justo y habitable</w:t>
      </w:r>
      <w:r w:rsidR="0002659A" w:rsidRPr="00BC6387">
        <w:rPr>
          <w:rFonts w:ascii="Arial" w:hAnsi="Arial" w:cs="Arial"/>
          <w:sz w:val="20"/>
          <w:szCs w:val="20"/>
          <w:lang w:val="es-ES"/>
        </w:rPr>
        <w:t>;</w:t>
      </w:r>
      <w:r w:rsidR="0002659A" w:rsidRPr="00DB34D0">
        <w:rPr>
          <w:rFonts w:ascii="Arial" w:hAnsi="Arial" w:cs="Arial"/>
          <w:sz w:val="20"/>
          <w:szCs w:val="20"/>
          <w:lang w:val="es-ES"/>
        </w:rPr>
        <w:t xml:space="preserve"> </w:t>
      </w:r>
    </w:p>
    <w:p w14:paraId="46542CF5" w14:textId="77777777" w:rsidR="0002659A" w:rsidRPr="0002659A" w:rsidRDefault="0002659A" w:rsidP="0002659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264D82CE" w14:textId="0A35C1DF" w:rsidR="0002659A" w:rsidRPr="0002659A" w:rsidRDefault="00DB34D0" w:rsidP="0002659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>
        <w:rPr>
          <w:rFonts w:ascii="Arial" w:hAnsi="Arial" w:cs="Arial"/>
          <w:sz w:val="20"/>
          <w:szCs w:val="20"/>
          <w:lang w:val="es-ES"/>
        </w:rPr>
        <w:lastRenderedPageBreak/>
        <w:t xml:space="preserve">b. </w:t>
      </w:r>
      <w:r w:rsidR="0002659A" w:rsidRPr="0002659A">
        <w:rPr>
          <w:rFonts w:ascii="Arial" w:hAnsi="Arial" w:cs="Arial"/>
          <w:sz w:val="20"/>
          <w:szCs w:val="20"/>
          <w:lang w:val="es-ES"/>
        </w:rPr>
        <w:t>identificar</w:t>
      </w:r>
      <w:r w:rsidR="00B9540A">
        <w:rPr>
          <w:rFonts w:ascii="Arial" w:hAnsi="Arial" w:cs="Arial"/>
          <w:sz w:val="20"/>
          <w:szCs w:val="20"/>
          <w:lang w:val="es-ES"/>
        </w:rPr>
        <w:t xml:space="preserve"> y compartir</w:t>
      </w:r>
      <w:r w:rsidR="0002659A" w:rsidRPr="0002659A">
        <w:rPr>
          <w:rFonts w:ascii="Arial" w:hAnsi="Arial" w:cs="Arial"/>
          <w:sz w:val="20"/>
          <w:szCs w:val="20"/>
          <w:lang w:val="es-ES"/>
        </w:rPr>
        <w:t xml:space="preserve"> formas de justicia reparadora para que los custodios mantengan o reanuden sus derechos y responsabilidades colectivas de gobernar y conservar sus territorios de vida en formas apropiadas a sus culturas</w:t>
      </w:r>
      <w:r w:rsidR="0047168F">
        <w:rPr>
          <w:rFonts w:ascii="Arial" w:hAnsi="Arial" w:cs="Arial"/>
          <w:sz w:val="20"/>
          <w:szCs w:val="20"/>
          <w:lang w:val="es-ES"/>
        </w:rPr>
        <w:t>;</w:t>
      </w:r>
      <w:r w:rsidR="0002659A" w:rsidRPr="0002659A">
        <w:rPr>
          <w:rFonts w:ascii="Arial" w:hAnsi="Arial" w:cs="Arial"/>
          <w:sz w:val="20"/>
          <w:szCs w:val="20"/>
          <w:lang w:val="es-ES"/>
        </w:rPr>
        <w:t xml:space="preserve"> </w:t>
      </w:r>
      <w:r w:rsidR="00030CA6">
        <w:rPr>
          <w:rFonts w:ascii="Arial" w:hAnsi="Arial" w:cs="Arial"/>
          <w:sz w:val="20"/>
          <w:szCs w:val="20"/>
          <w:lang w:val="es-ES"/>
        </w:rPr>
        <w:t>y</w:t>
      </w:r>
    </w:p>
    <w:p w14:paraId="069FDD79" w14:textId="77777777" w:rsidR="0002659A" w:rsidRPr="0002659A" w:rsidRDefault="0002659A" w:rsidP="0002659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3E002D1F" w14:textId="6CC79BDC" w:rsidR="0002659A" w:rsidRPr="0002659A" w:rsidRDefault="00DB34D0" w:rsidP="0002659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>
        <w:rPr>
          <w:rFonts w:ascii="Arial" w:hAnsi="Arial" w:cs="Arial"/>
          <w:sz w:val="20"/>
          <w:szCs w:val="20"/>
          <w:lang w:val="es-ES"/>
        </w:rPr>
        <w:t xml:space="preserve">c. </w:t>
      </w:r>
      <w:r w:rsidR="0002659A" w:rsidRPr="0002659A">
        <w:rPr>
          <w:rFonts w:ascii="Arial" w:hAnsi="Arial" w:cs="Arial"/>
          <w:sz w:val="20"/>
          <w:szCs w:val="20"/>
          <w:lang w:val="es-ES"/>
        </w:rPr>
        <w:t xml:space="preserve">asistir las Partes del </w:t>
      </w:r>
      <w:r w:rsidRPr="00DB34D0">
        <w:rPr>
          <w:rFonts w:ascii="Arial" w:hAnsi="Arial" w:cs="Arial"/>
          <w:sz w:val="20"/>
          <w:szCs w:val="20"/>
          <w:lang w:val="es-ES"/>
        </w:rPr>
        <w:t>C</w:t>
      </w:r>
      <w:r w:rsidR="00614683">
        <w:rPr>
          <w:rFonts w:ascii="Arial" w:hAnsi="Arial" w:cs="Arial"/>
          <w:sz w:val="20"/>
          <w:szCs w:val="20"/>
          <w:lang w:val="es-ES"/>
        </w:rPr>
        <w:t>DB</w:t>
      </w:r>
      <w:r w:rsidR="0002659A" w:rsidRPr="0002659A">
        <w:rPr>
          <w:rFonts w:ascii="Arial" w:hAnsi="Arial" w:cs="Arial"/>
          <w:sz w:val="20"/>
          <w:szCs w:val="20"/>
          <w:lang w:val="es-ES"/>
        </w:rPr>
        <w:t xml:space="preserve">, el </w:t>
      </w:r>
      <w:r w:rsidR="00614683" w:rsidRPr="00614683">
        <w:rPr>
          <w:rFonts w:ascii="Arial" w:hAnsi="Arial" w:cs="Arial"/>
          <w:sz w:val="20"/>
          <w:szCs w:val="20"/>
          <w:lang w:val="es-ES"/>
        </w:rPr>
        <w:t>Fondo para el Medio Ambiente Mundial</w:t>
      </w:r>
      <w:r w:rsidR="0002659A" w:rsidRPr="0002659A">
        <w:rPr>
          <w:rFonts w:ascii="Arial" w:hAnsi="Arial" w:cs="Arial"/>
          <w:sz w:val="20"/>
          <w:szCs w:val="20"/>
          <w:lang w:val="es-ES"/>
        </w:rPr>
        <w:t xml:space="preserve"> y las agencias internacionales afín que: </w:t>
      </w:r>
    </w:p>
    <w:p w14:paraId="27CFC0A6" w14:textId="77777777" w:rsidR="0002659A" w:rsidRPr="0002659A" w:rsidRDefault="0002659A" w:rsidP="0002659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2BEEECFB" w14:textId="16FD7B68" w:rsidR="008175EB" w:rsidRPr="00B35026" w:rsidRDefault="005A3E09" w:rsidP="00DB34D0">
      <w:pPr>
        <w:spacing w:after="0" w:line="240" w:lineRule="auto"/>
        <w:rPr>
          <w:rFonts w:ascii="Arial" w:hAnsi="Arial" w:cs="Arial"/>
          <w:sz w:val="20"/>
          <w:szCs w:val="20"/>
          <w:lang w:val="es-EC"/>
        </w:rPr>
      </w:pPr>
      <w:r>
        <w:rPr>
          <w:rFonts w:ascii="Arial" w:hAnsi="Arial" w:cs="Arial"/>
          <w:sz w:val="20"/>
          <w:szCs w:val="20"/>
          <w:lang w:val="es-EC"/>
        </w:rPr>
        <w:t xml:space="preserve">i. </w:t>
      </w:r>
      <w:r w:rsidR="00DB0160">
        <w:rPr>
          <w:rFonts w:ascii="Arial" w:hAnsi="Arial" w:cs="Arial"/>
          <w:sz w:val="20"/>
          <w:szCs w:val="20"/>
          <w:lang w:val="es-EC"/>
        </w:rPr>
        <w:t>alien</w:t>
      </w:r>
      <w:r w:rsidR="00B35026">
        <w:rPr>
          <w:rFonts w:ascii="Arial" w:hAnsi="Arial" w:cs="Arial"/>
          <w:sz w:val="20"/>
          <w:szCs w:val="20"/>
          <w:lang w:val="es-EC"/>
        </w:rPr>
        <w:t>ten</w:t>
      </w:r>
      <w:r w:rsidR="00596357" w:rsidRPr="008A767B">
        <w:rPr>
          <w:rFonts w:ascii="Arial" w:hAnsi="Arial" w:cs="Arial"/>
          <w:sz w:val="20"/>
          <w:szCs w:val="20"/>
          <w:lang w:val="es-EC"/>
        </w:rPr>
        <w:t xml:space="preserve"> el reconocimiento de</w:t>
      </w:r>
      <w:r w:rsidR="000E1C20" w:rsidRPr="008A767B">
        <w:rPr>
          <w:rFonts w:ascii="Arial" w:hAnsi="Arial" w:cs="Arial"/>
          <w:sz w:val="20"/>
          <w:szCs w:val="20"/>
          <w:lang w:val="es-EC"/>
        </w:rPr>
        <w:t xml:space="preserve"> </w:t>
      </w:r>
      <w:r w:rsidR="008175EB" w:rsidRPr="00B35026">
        <w:rPr>
          <w:rFonts w:ascii="Arial" w:hAnsi="Arial" w:cs="Arial"/>
          <w:sz w:val="20"/>
          <w:szCs w:val="20"/>
          <w:lang w:val="es-EC"/>
        </w:rPr>
        <w:t>los territorios de vid</w:t>
      </w:r>
      <w:r w:rsidR="00151B76" w:rsidRPr="008A767B">
        <w:rPr>
          <w:rFonts w:ascii="Arial" w:hAnsi="Arial" w:cs="Arial"/>
          <w:sz w:val="20"/>
          <w:szCs w:val="20"/>
          <w:lang w:val="es-EC"/>
        </w:rPr>
        <w:t>a</w:t>
      </w:r>
      <w:r w:rsidR="00D157EB" w:rsidRPr="008A767B">
        <w:rPr>
          <w:rFonts w:ascii="Arial" w:hAnsi="Arial" w:cs="Arial"/>
          <w:sz w:val="20"/>
          <w:szCs w:val="20"/>
          <w:lang w:val="es-EC"/>
        </w:rPr>
        <w:t xml:space="preserve"> </w:t>
      </w:r>
      <w:r w:rsidR="008175EB" w:rsidRPr="00B35026">
        <w:rPr>
          <w:rFonts w:ascii="Arial" w:hAnsi="Arial" w:cs="Arial"/>
          <w:sz w:val="20"/>
          <w:szCs w:val="20"/>
          <w:lang w:val="es-EC"/>
        </w:rPr>
        <w:t xml:space="preserve">tanto dentro como fuera de los sistemas nacionales de </w:t>
      </w:r>
      <w:r w:rsidR="002D4BC4" w:rsidRPr="008A767B">
        <w:rPr>
          <w:rFonts w:ascii="Arial" w:hAnsi="Arial" w:cs="Arial"/>
          <w:sz w:val="20"/>
          <w:szCs w:val="20"/>
          <w:lang w:val="es-EC"/>
        </w:rPr>
        <w:t>áreas</w:t>
      </w:r>
      <w:r w:rsidR="008175EB" w:rsidRPr="00B35026">
        <w:rPr>
          <w:rFonts w:ascii="Arial" w:hAnsi="Arial" w:cs="Arial"/>
          <w:sz w:val="20"/>
          <w:szCs w:val="20"/>
          <w:lang w:val="es-EC"/>
        </w:rPr>
        <w:t xml:space="preserve"> protegidas y otras medidas efectivas de </w:t>
      </w:r>
      <w:r w:rsidR="00B227E0" w:rsidRPr="008A767B">
        <w:rPr>
          <w:rFonts w:ascii="Arial" w:hAnsi="Arial" w:cs="Arial"/>
          <w:sz w:val="20"/>
          <w:szCs w:val="20"/>
          <w:lang w:val="es-EC"/>
        </w:rPr>
        <w:t>conservación</w:t>
      </w:r>
      <w:r w:rsidR="008175EB" w:rsidRPr="00B35026">
        <w:rPr>
          <w:rFonts w:ascii="Arial" w:hAnsi="Arial" w:cs="Arial"/>
          <w:sz w:val="20"/>
          <w:szCs w:val="20"/>
          <w:lang w:val="es-EC"/>
        </w:rPr>
        <w:t xml:space="preserve"> basada en </w:t>
      </w:r>
      <w:r w:rsidR="00B227E0" w:rsidRPr="008A767B">
        <w:rPr>
          <w:rFonts w:ascii="Arial" w:hAnsi="Arial" w:cs="Arial"/>
          <w:sz w:val="20"/>
          <w:szCs w:val="20"/>
          <w:lang w:val="es-EC"/>
        </w:rPr>
        <w:t>áreas</w:t>
      </w:r>
      <w:r w:rsidR="008175EB" w:rsidRPr="00B35026">
        <w:rPr>
          <w:rFonts w:ascii="Arial" w:hAnsi="Arial" w:cs="Arial"/>
          <w:sz w:val="20"/>
          <w:szCs w:val="20"/>
          <w:lang w:val="es-EC"/>
        </w:rPr>
        <w:t xml:space="preserve"> y con los territorios </w:t>
      </w:r>
      <w:r w:rsidR="00EA6073" w:rsidRPr="008A767B">
        <w:rPr>
          <w:rFonts w:ascii="Arial" w:hAnsi="Arial" w:cs="Arial"/>
          <w:sz w:val="20"/>
          <w:szCs w:val="20"/>
          <w:lang w:val="es-EC"/>
        </w:rPr>
        <w:t>I</w:t>
      </w:r>
      <w:r w:rsidR="008175EB" w:rsidRPr="00B35026">
        <w:rPr>
          <w:rFonts w:ascii="Arial" w:hAnsi="Arial" w:cs="Arial"/>
          <w:sz w:val="20"/>
          <w:szCs w:val="20"/>
          <w:lang w:val="es-EC"/>
        </w:rPr>
        <w:t>nd</w:t>
      </w:r>
      <w:r w:rsidR="00EA6073" w:rsidRPr="008A767B">
        <w:rPr>
          <w:rFonts w:ascii="Arial" w:hAnsi="Arial" w:cs="Arial"/>
          <w:sz w:val="20"/>
          <w:szCs w:val="20"/>
          <w:lang w:val="es-EC"/>
        </w:rPr>
        <w:t>í</w:t>
      </w:r>
      <w:r w:rsidR="008175EB" w:rsidRPr="00B35026">
        <w:rPr>
          <w:rFonts w:ascii="Arial" w:hAnsi="Arial" w:cs="Arial"/>
          <w:sz w:val="20"/>
          <w:szCs w:val="20"/>
          <w:lang w:val="es-EC"/>
        </w:rPr>
        <w:t xml:space="preserve">genas y tradicionales como una </w:t>
      </w:r>
      <w:r w:rsidR="00EA6073" w:rsidRPr="008A767B">
        <w:rPr>
          <w:rFonts w:ascii="Arial" w:hAnsi="Arial" w:cs="Arial"/>
          <w:sz w:val="20"/>
          <w:szCs w:val="20"/>
          <w:lang w:val="es-ES"/>
        </w:rPr>
        <w:t>“tercera vía” sui generis y espacios de autodeterminación sostenible, guiados por el principio del consentimiento libre, previo e informado, según corresponda como se establece en la Declaración de las Naciones Unidas sobre los Derechos de los Pueblos Indígenas;</w:t>
      </w:r>
    </w:p>
    <w:p w14:paraId="73DEF382" w14:textId="77777777" w:rsidR="0002659A" w:rsidRPr="00DB0160" w:rsidRDefault="0002659A" w:rsidP="0002659A">
      <w:pPr>
        <w:spacing w:after="0" w:line="240" w:lineRule="auto"/>
        <w:rPr>
          <w:rFonts w:ascii="Arial" w:hAnsi="Arial" w:cs="Arial"/>
          <w:sz w:val="20"/>
          <w:szCs w:val="20"/>
          <w:lang w:val="es-EC"/>
        </w:rPr>
      </w:pPr>
    </w:p>
    <w:p w14:paraId="4B30B4A4" w14:textId="2F7F70CC" w:rsidR="0002659A" w:rsidRPr="00F36CB9" w:rsidRDefault="00DB34D0" w:rsidP="0002659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proofErr w:type="spellStart"/>
      <w:r w:rsidRPr="00F36CB9">
        <w:rPr>
          <w:rFonts w:ascii="Arial" w:hAnsi="Arial" w:cs="Arial"/>
          <w:sz w:val="20"/>
          <w:szCs w:val="20"/>
          <w:lang w:val="es-ES"/>
        </w:rPr>
        <w:t>ii</w:t>
      </w:r>
      <w:proofErr w:type="spellEnd"/>
      <w:r w:rsidRPr="00F36CB9">
        <w:rPr>
          <w:rFonts w:ascii="Arial" w:hAnsi="Arial" w:cs="Arial"/>
          <w:sz w:val="20"/>
          <w:szCs w:val="20"/>
          <w:lang w:val="es-ES"/>
        </w:rPr>
        <w:t xml:space="preserve">. </w:t>
      </w:r>
      <w:r w:rsidR="0002659A" w:rsidRPr="00F36CB9">
        <w:rPr>
          <w:rFonts w:ascii="Arial" w:hAnsi="Arial" w:cs="Arial"/>
          <w:sz w:val="20"/>
          <w:szCs w:val="20"/>
          <w:lang w:val="es-ES"/>
        </w:rPr>
        <w:t xml:space="preserve">protejan los territorios de vida de actividades explotadoras y extractivista </w:t>
      </w:r>
      <w:r w:rsidR="001D68EA" w:rsidRPr="00F36CB9">
        <w:rPr>
          <w:rFonts w:ascii="Arial" w:hAnsi="Arial" w:cs="Arial"/>
          <w:sz w:val="20"/>
          <w:szCs w:val="20"/>
          <w:lang w:val="es-ES"/>
        </w:rPr>
        <w:t>(</w:t>
      </w:r>
      <w:r w:rsidR="001D68EA" w:rsidRPr="00F36CB9">
        <w:rPr>
          <w:rFonts w:ascii="Arial" w:hAnsi="Arial"/>
          <w:sz w:val="20"/>
          <w:lang w:val="es-ES"/>
        </w:rPr>
        <w:t>Meta 14 del Marco Mundial de Biodiversidad de Kunming-Montreal</w:t>
      </w:r>
      <w:r w:rsidR="001D68EA" w:rsidRPr="00F36CB9">
        <w:rPr>
          <w:rFonts w:ascii="Arial" w:hAnsi="Arial" w:cs="Arial"/>
          <w:sz w:val="20"/>
          <w:szCs w:val="20"/>
          <w:lang w:val="es-ES"/>
        </w:rPr>
        <w:t>)</w:t>
      </w:r>
      <w:r w:rsidR="00E953C0">
        <w:rPr>
          <w:rFonts w:ascii="Arial" w:hAnsi="Arial" w:cs="Arial"/>
          <w:sz w:val="20"/>
          <w:szCs w:val="20"/>
          <w:lang w:val="es-ES"/>
        </w:rPr>
        <w:t>;</w:t>
      </w:r>
      <w:r w:rsidR="0002659A" w:rsidRPr="00F36CB9">
        <w:rPr>
          <w:rFonts w:ascii="Arial" w:hAnsi="Arial" w:cs="Arial"/>
          <w:sz w:val="20"/>
          <w:szCs w:val="20"/>
          <w:lang w:val="es-ES"/>
        </w:rPr>
        <w:t xml:space="preserve"> </w:t>
      </w:r>
    </w:p>
    <w:p w14:paraId="268EDF81" w14:textId="77777777" w:rsidR="0002659A" w:rsidRPr="0002659A" w:rsidRDefault="0002659A" w:rsidP="0002659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52212F3B" w14:textId="3EA69368" w:rsidR="0002659A" w:rsidRPr="0002659A" w:rsidRDefault="00DB34D0" w:rsidP="0002659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proofErr w:type="spellStart"/>
      <w:r>
        <w:rPr>
          <w:rFonts w:ascii="Arial" w:hAnsi="Arial" w:cs="Arial"/>
          <w:sz w:val="20"/>
          <w:szCs w:val="20"/>
          <w:lang w:val="es-ES"/>
        </w:rPr>
        <w:t>iii</w:t>
      </w:r>
      <w:proofErr w:type="spellEnd"/>
      <w:r>
        <w:rPr>
          <w:rFonts w:ascii="Arial" w:hAnsi="Arial" w:cs="Arial"/>
          <w:sz w:val="20"/>
          <w:szCs w:val="20"/>
          <w:lang w:val="es-ES"/>
        </w:rPr>
        <w:t xml:space="preserve">. </w:t>
      </w:r>
      <w:r w:rsidR="0002659A" w:rsidRPr="0002659A">
        <w:rPr>
          <w:rFonts w:ascii="Arial" w:hAnsi="Arial" w:cs="Arial"/>
          <w:sz w:val="20"/>
          <w:szCs w:val="20"/>
          <w:lang w:val="es-ES"/>
        </w:rPr>
        <w:t>respalden redes de custodios para facilitar y canalizar apoyos (fondos, pero no solo);</w:t>
      </w:r>
    </w:p>
    <w:p w14:paraId="5E1DBC54" w14:textId="77777777" w:rsidR="0002659A" w:rsidRPr="0002659A" w:rsidRDefault="0002659A" w:rsidP="0002659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35CED0D0" w14:textId="0C0EC6CC" w:rsidR="0002659A" w:rsidRDefault="00C939F8" w:rsidP="0002659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proofErr w:type="spellStart"/>
      <w:r>
        <w:rPr>
          <w:rFonts w:ascii="Arial" w:hAnsi="Arial" w:cs="Arial"/>
          <w:sz w:val="20"/>
          <w:szCs w:val="20"/>
          <w:lang w:val="es-ES"/>
        </w:rPr>
        <w:t>iv</w:t>
      </w:r>
      <w:proofErr w:type="spellEnd"/>
      <w:r>
        <w:rPr>
          <w:rFonts w:ascii="Arial" w:hAnsi="Arial" w:cs="Arial"/>
          <w:sz w:val="20"/>
          <w:szCs w:val="20"/>
          <w:lang w:val="es-ES"/>
        </w:rPr>
        <w:t xml:space="preserve">. </w:t>
      </w:r>
      <w:r w:rsidR="0002659A" w:rsidRPr="0002659A">
        <w:rPr>
          <w:rFonts w:ascii="Arial" w:hAnsi="Arial" w:cs="Arial"/>
          <w:sz w:val="20"/>
          <w:szCs w:val="20"/>
          <w:lang w:val="es-ES"/>
        </w:rPr>
        <w:t xml:space="preserve">respalden actores de </w:t>
      </w:r>
      <w:r w:rsidR="0002659A" w:rsidRPr="00F36CB9">
        <w:rPr>
          <w:rFonts w:ascii="Arial" w:hAnsi="Arial" w:cs="Arial"/>
          <w:sz w:val="20"/>
          <w:szCs w:val="20"/>
          <w:lang w:val="es-ES"/>
        </w:rPr>
        <w:t xml:space="preserve">conservación </w:t>
      </w:r>
      <w:r w:rsidR="00796D23" w:rsidRPr="00F36CB9">
        <w:rPr>
          <w:rFonts w:ascii="Arial" w:hAnsi="Arial" w:cs="Arial"/>
          <w:sz w:val="20"/>
          <w:szCs w:val="20"/>
          <w:lang w:val="es-ES"/>
        </w:rPr>
        <w:t xml:space="preserve">y procesos consultivos con las autoridades nacionales </w:t>
      </w:r>
      <w:r w:rsidR="0002659A" w:rsidRPr="00F36CB9">
        <w:rPr>
          <w:rFonts w:ascii="Arial" w:hAnsi="Arial" w:cs="Arial"/>
          <w:sz w:val="20"/>
          <w:szCs w:val="20"/>
          <w:lang w:val="es-ES"/>
        </w:rPr>
        <w:t>en cada región para que aumenten sus capacidades y mejoren sus políticas y prácticas para el adecuado reconocimiento y apoyo de los territorios de vida y de la diversidad de culturas y conocimientos</w:t>
      </w:r>
      <w:r w:rsidR="0002659A" w:rsidRPr="0002659A">
        <w:rPr>
          <w:rFonts w:ascii="Arial" w:hAnsi="Arial" w:cs="Arial"/>
          <w:sz w:val="20"/>
          <w:szCs w:val="20"/>
          <w:lang w:val="es-ES"/>
        </w:rPr>
        <w:t xml:space="preserve"> vivos de sus custodios</w:t>
      </w:r>
      <w:r w:rsidR="00B35026">
        <w:rPr>
          <w:rFonts w:ascii="Arial" w:hAnsi="Arial" w:cs="Arial"/>
          <w:sz w:val="20"/>
          <w:szCs w:val="20"/>
          <w:lang w:val="es-ES"/>
        </w:rPr>
        <w:t>; y</w:t>
      </w:r>
    </w:p>
    <w:p w14:paraId="5FB80BDA" w14:textId="77777777" w:rsidR="0082147E" w:rsidRDefault="0082147E" w:rsidP="0002659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7A8A6CB4" w14:textId="38A23D08" w:rsidR="0082147E" w:rsidRPr="001353F0" w:rsidRDefault="0082147E" w:rsidP="0002659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1353F0">
        <w:rPr>
          <w:rFonts w:ascii="Arial" w:hAnsi="Arial" w:cs="Arial"/>
          <w:sz w:val="20"/>
          <w:szCs w:val="20"/>
          <w:lang w:val="es-ES"/>
        </w:rPr>
        <w:t>v. tomen medidas para conocer, inventariar, conservar y poner en valor los conocimientos, usos, oficios y lugares tradicionales de la geodiversidad y la biodiversidad, que apoyen su conservación dentro del patrimonio natural y cultural, y que incentiven transmisión de esta sabiduría humana entre las generaciones de las comunidades indígenas y locales, para que no se pierda la memoria de saber vivir en armonía con la naturaleza.</w:t>
      </w:r>
    </w:p>
    <w:p w14:paraId="55FA82B5" w14:textId="77777777" w:rsidR="0002659A" w:rsidRDefault="0002659A" w:rsidP="0002659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03FF956C" w14:textId="77777777" w:rsidR="00C939F8" w:rsidRPr="00C939F8" w:rsidRDefault="00C939F8" w:rsidP="0002659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0675474E" w14:textId="77777777" w:rsidR="0002659A" w:rsidRPr="00C939F8" w:rsidRDefault="0002659A" w:rsidP="0002659A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C939F8">
        <w:rPr>
          <w:rFonts w:ascii="Arial" w:hAnsi="Arial" w:cs="Arial"/>
          <w:sz w:val="20"/>
          <w:szCs w:val="20"/>
          <w:lang w:val="es-ES"/>
        </w:rPr>
        <w:t xml:space="preserve"> </w:t>
      </w:r>
    </w:p>
    <w:sectPr w:rsidR="0002659A" w:rsidRPr="00C939F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CA3ABE"/>
    <w:multiLevelType w:val="hybridMultilevel"/>
    <w:tmpl w:val="2EEC5BD8"/>
    <w:lvl w:ilvl="0" w:tplc="B312470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AA68DE"/>
    <w:multiLevelType w:val="hybridMultilevel"/>
    <w:tmpl w:val="C9E03762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D2F4710"/>
    <w:multiLevelType w:val="hybridMultilevel"/>
    <w:tmpl w:val="9880DCD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19495439">
    <w:abstractNumId w:val="0"/>
  </w:num>
  <w:num w:numId="2" w16cid:durableId="180165418">
    <w:abstractNumId w:val="2"/>
  </w:num>
  <w:num w:numId="3" w16cid:durableId="20288645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659A"/>
    <w:rsid w:val="00013C3E"/>
    <w:rsid w:val="00025462"/>
    <w:rsid w:val="0002659A"/>
    <w:rsid w:val="00030CA6"/>
    <w:rsid w:val="00036BD3"/>
    <w:rsid w:val="00042256"/>
    <w:rsid w:val="00085458"/>
    <w:rsid w:val="000A4B87"/>
    <w:rsid w:val="000C44ED"/>
    <w:rsid w:val="000D4271"/>
    <w:rsid w:val="000E1C20"/>
    <w:rsid w:val="001353F0"/>
    <w:rsid w:val="00136197"/>
    <w:rsid w:val="001432EE"/>
    <w:rsid w:val="00151526"/>
    <w:rsid w:val="00151B76"/>
    <w:rsid w:val="00155675"/>
    <w:rsid w:val="001615FD"/>
    <w:rsid w:val="00163907"/>
    <w:rsid w:val="00166084"/>
    <w:rsid w:val="001C7019"/>
    <w:rsid w:val="001D68EA"/>
    <w:rsid w:val="001E0A5C"/>
    <w:rsid w:val="001E61E9"/>
    <w:rsid w:val="001F77A8"/>
    <w:rsid w:val="00213D4D"/>
    <w:rsid w:val="00217E22"/>
    <w:rsid w:val="0023087A"/>
    <w:rsid w:val="00252162"/>
    <w:rsid w:val="00281521"/>
    <w:rsid w:val="00284B0D"/>
    <w:rsid w:val="002902FF"/>
    <w:rsid w:val="00292DBD"/>
    <w:rsid w:val="002A0DB7"/>
    <w:rsid w:val="002A1169"/>
    <w:rsid w:val="002A7C55"/>
    <w:rsid w:val="002B2B8B"/>
    <w:rsid w:val="002D08CF"/>
    <w:rsid w:val="002D4BC4"/>
    <w:rsid w:val="002D6077"/>
    <w:rsid w:val="002D6C7B"/>
    <w:rsid w:val="003153CD"/>
    <w:rsid w:val="003230D6"/>
    <w:rsid w:val="00336C28"/>
    <w:rsid w:val="0037152D"/>
    <w:rsid w:val="003958E0"/>
    <w:rsid w:val="003A4AC1"/>
    <w:rsid w:val="003E7F20"/>
    <w:rsid w:val="003F6CA4"/>
    <w:rsid w:val="003F7DC8"/>
    <w:rsid w:val="004513A6"/>
    <w:rsid w:val="0047168F"/>
    <w:rsid w:val="00472738"/>
    <w:rsid w:val="004A4F48"/>
    <w:rsid w:val="004C62EE"/>
    <w:rsid w:val="004D6C8D"/>
    <w:rsid w:val="004E06C7"/>
    <w:rsid w:val="004E53D9"/>
    <w:rsid w:val="004F5A2F"/>
    <w:rsid w:val="004F5E42"/>
    <w:rsid w:val="004F61BC"/>
    <w:rsid w:val="00502378"/>
    <w:rsid w:val="00517985"/>
    <w:rsid w:val="00577956"/>
    <w:rsid w:val="00583325"/>
    <w:rsid w:val="00590EBD"/>
    <w:rsid w:val="00596357"/>
    <w:rsid w:val="005A3E09"/>
    <w:rsid w:val="005E1D48"/>
    <w:rsid w:val="005E369C"/>
    <w:rsid w:val="005E60BE"/>
    <w:rsid w:val="006019A4"/>
    <w:rsid w:val="00603070"/>
    <w:rsid w:val="00603B03"/>
    <w:rsid w:val="00614683"/>
    <w:rsid w:val="00640EE6"/>
    <w:rsid w:val="006434BF"/>
    <w:rsid w:val="00652F3F"/>
    <w:rsid w:val="00677407"/>
    <w:rsid w:val="00681D88"/>
    <w:rsid w:val="0068725B"/>
    <w:rsid w:val="00691138"/>
    <w:rsid w:val="006A7E2B"/>
    <w:rsid w:val="0073450F"/>
    <w:rsid w:val="00751C2D"/>
    <w:rsid w:val="00787E8B"/>
    <w:rsid w:val="00791B0D"/>
    <w:rsid w:val="007923C5"/>
    <w:rsid w:val="00796D23"/>
    <w:rsid w:val="007A3C7E"/>
    <w:rsid w:val="007B6177"/>
    <w:rsid w:val="007D1B3A"/>
    <w:rsid w:val="007E7861"/>
    <w:rsid w:val="008175EB"/>
    <w:rsid w:val="00817799"/>
    <w:rsid w:val="0082147E"/>
    <w:rsid w:val="00847CD0"/>
    <w:rsid w:val="008A767B"/>
    <w:rsid w:val="008B5B80"/>
    <w:rsid w:val="008D3E11"/>
    <w:rsid w:val="008D4932"/>
    <w:rsid w:val="00922821"/>
    <w:rsid w:val="009C2B02"/>
    <w:rsid w:val="009D1ADD"/>
    <w:rsid w:val="009D7A3E"/>
    <w:rsid w:val="009F0A8E"/>
    <w:rsid w:val="00A30C3C"/>
    <w:rsid w:val="00A46B77"/>
    <w:rsid w:val="00A478CF"/>
    <w:rsid w:val="00A5240C"/>
    <w:rsid w:val="00AA4385"/>
    <w:rsid w:val="00AF400E"/>
    <w:rsid w:val="00B227E0"/>
    <w:rsid w:val="00B35026"/>
    <w:rsid w:val="00B354B1"/>
    <w:rsid w:val="00B4533D"/>
    <w:rsid w:val="00B665EC"/>
    <w:rsid w:val="00B72714"/>
    <w:rsid w:val="00B801E9"/>
    <w:rsid w:val="00B9540A"/>
    <w:rsid w:val="00B95420"/>
    <w:rsid w:val="00BA0F72"/>
    <w:rsid w:val="00BA1E85"/>
    <w:rsid w:val="00BA2FEF"/>
    <w:rsid w:val="00BC6387"/>
    <w:rsid w:val="00BD05B9"/>
    <w:rsid w:val="00C03B54"/>
    <w:rsid w:val="00C16BF2"/>
    <w:rsid w:val="00C21374"/>
    <w:rsid w:val="00C36C83"/>
    <w:rsid w:val="00C62E55"/>
    <w:rsid w:val="00C928CA"/>
    <w:rsid w:val="00C939F8"/>
    <w:rsid w:val="00C9408F"/>
    <w:rsid w:val="00CA7ED2"/>
    <w:rsid w:val="00CF1847"/>
    <w:rsid w:val="00CF2D72"/>
    <w:rsid w:val="00CF56F5"/>
    <w:rsid w:val="00CF7F21"/>
    <w:rsid w:val="00D157EB"/>
    <w:rsid w:val="00D24841"/>
    <w:rsid w:val="00D2579C"/>
    <w:rsid w:val="00D25A58"/>
    <w:rsid w:val="00D41BCF"/>
    <w:rsid w:val="00D443F8"/>
    <w:rsid w:val="00D54BF9"/>
    <w:rsid w:val="00DA01D2"/>
    <w:rsid w:val="00DB0160"/>
    <w:rsid w:val="00DB34D0"/>
    <w:rsid w:val="00E233BF"/>
    <w:rsid w:val="00E33D6F"/>
    <w:rsid w:val="00E66CA9"/>
    <w:rsid w:val="00E86008"/>
    <w:rsid w:val="00E953C0"/>
    <w:rsid w:val="00EA6073"/>
    <w:rsid w:val="00EB4652"/>
    <w:rsid w:val="00EB539C"/>
    <w:rsid w:val="00EF7471"/>
    <w:rsid w:val="00F062E9"/>
    <w:rsid w:val="00F1748A"/>
    <w:rsid w:val="00F2499B"/>
    <w:rsid w:val="00F27E56"/>
    <w:rsid w:val="00F319F9"/>
    <w:rsid w:val="00F36CB9"/>
    <w:rsid w:val="00F46920"/>
    <w:rsid w:val="00F61D25"/>
    <w:rsid w:val="00F9508B"/>
    <w:rsid w:val="00FD1D9F"/>
    <w:rsid w:val="10D724D6"/>
    <w:rsid w:val="32CFB986"/>
    <w:rsid w:val="61216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DD4C95"/>
  <w15:chartTrackingRefBased/>
  <w15:docId w15:val="{96EF15B7-D7A4-4B3F-9285-A3E74D6B6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265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265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2659A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265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2659A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2659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2659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2659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2659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659A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2659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2659A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2659A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2659A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2659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2659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2659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2659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2659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265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2659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265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2659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2659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2659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2659A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2659A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2659A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2659A"/>
    <w:rPr>
      <w:b/>
      <w:bCs/>
      <w:smallCaps/>
      <w:color w:val="2E74B5" w:themeColor="accent1" w:themeShade="BF"/>
      <w:spacing w:val="5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Revision">
    <w:name w:val="Revision"/>
    <w:hidden/>
    <w:uiPriority w:val="99"/>
    <w:semiHidden/>
    <w:rsid w:val="00F36CB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C114E52F-76CF-49CC-8A5A-64329C16685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F146A6C-50CA-4D06-B091-B9B3772F941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F6560CA-D5D1-4C2F-93E6-A7BEE1201690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829</Words>
  <Characters>4731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IUCN</Company>
  <LinksUpToDate>false</LinksUpToDate>
  <CharactersWithSpaces>5549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MURITH Deborah</dc:creator>
  <cp:keywords/>
  <dc:description/>
  <cp:lastModifiedBy>MURITH Deborah</cp:lastModifiedBy>
  <cp:revision>3</cp:revision>
  <dcterms:created xsi:type="dcterms:W3CDTF">2025-10-11T14:56:00Z</dcterms:created>
  <dcterms:modified xsi:type="dcterms:W3CDTF">2025-10-12T12:24:00Z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</Properties>
</file>